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C565" w14:textId="2B92F046" w:rsidR="00AD68F5" w:rsidRPr="00523BBE" w:rsidRDefault="00AD68F5" w:rsidP="00AD68F5">
      <w:pPr>
        <w:pStyle w:val="Ttulo2"/>
      </w:pPr>
      <w:bookmarkStart w:id="0" w:name="_Toc105745762"/>
      <w:bookmarkStart w:id="1" w:name="_Toc156309623"/>
      <w:r w:rsidRPr="00523BBE">
        <w:t xml:space="preserve">LISTADO PRELIMINAR DE DOCUMENTOS ADICIONALES REQUERIDOS A LOS GANADORES DE CONVOCATORIAS EN EL PROCESO </w:t>
      </w:r>
      <w:bookmarkEnd w:id="0"/>
      <w:bookmarkEnd w:id="1"/>
      <w:r>
        <w:t>DE SUSCRIPCIÓN DEL ACTO ADMINISRATIVO</w:t>
      </w:r>
    </w:p>
    <w:p w14:paraId="2CDA9699" w14:textId="77777777" w:rsidR="00AD68F5" w:rsidRPr="00523BBE" w:rsidRDefault="00AD68F5" w:rsidP="00AD68F5">
      <w:pPr>
        <w:rPr>
          <w:rFonts w:cs="Calibri"/>
        </w:rPr>
      </w:pPr>
      <w:r w:rsidRPr="00523BBE">
        <w:rPr>
          <w:rFonts w:cs="Calibri"/>
        </w:rPr>
        <w:t xml:space="preserve">Listado con carácter informativo y sujeto a modificación de documentos requeridos para la firma de contratos de los ganadores de convocatorias: </w:t>
      </w:r>
    </w:p>
    <w:p w14:paraId="58D03C6E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Copia del documento de identidad (cédula de ciudadanía o el que corresponda) del futuro contratista o del representante legal, si es persona jurídica. (según corresponda)</w:t>
      </w:r>
    </w:p>
    <w:p w14:paraId="47AB216D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Certificado de consulta de antecedentes de responsabilidad fiscal expedido por la Contraloría General de la República.</w:t>
      </w:r>
    </w:p>
    <w:p w14:paraId="0B2E27CB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Certificado de consulta de antecedentes disciplinarios expedido por la Procuraduría General de la Nación.</w:t>
      </w:r>
    </w:p>
    <w:p w14:paraId="04B95E62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Certificado de consulta de antecedentes judiciales expedido por la Policía Nacional de Colombia.</w:t>
      </w:r>
    </w:p>
    <w:p w14:paraId="56667B97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Certificado del Registro de Medidas Correctivas expedido por la Policía Nacional de Colombia.</w:t>
      </w:r>
    </w:p>
    <w:p w14:paraId="34A02D38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Certificación de antecedentes disciplinarios expedida por el órgano competente, según profesión.</w:t>
      </w:r>
    </w:p>
    <w:p w14:paraId="7FF37D41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Documento que acredite la afiliación al Sistema General de Seguridad Social Integral (Vigentes al momento de celebrar el contrato).</w:t>
      </w:r>
    </w:p>
    <w:p w14:paraId="3B19247E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Pantallazo de declaración de bienes y renta y conflicto de intereses de la función pública.</w:t>
      </w:r>
    </w:p>
    <w:p w14:paraId="4E99D59B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Registro Único Tributario-RUT debidamente actualizado.</w:t>
      </w:r>
    </w:p>
    <w:p w14:paraId="7EA4815C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lastRenderedPageBreak/>
        <w:t>Certificación Bancaria vigente.</w:t>
      </w:r>
    </w:p>
    <w:p w14:paraId="08038F66" w14:textId="77777777" w:rsidR="00AD68F5" w:rsidRPr="00523BBE" w:rsidRDefault="00AD68F5" w:rsidP="00AD68F5">
      <w:pPr>
        <w:numPr>
          <w:ilvl w:val="0"/>
          <w:numId w:val="1"/>
        </w:numPr>
        <w:spacing w:after="160" w:line="360" w:lineRule="auto"/>
        <w:rPr>
          <w:rFonts w:cs="Calibri"/>
        </w:rPr>
      </w:pPr>
      <w:r w:rsidRPr="00523BBE">
        <w:rPr>
          <w:rFonts w:cs="Calibri"/>
        </w:rPr>
        <w:t>Declaración Juramentada de inhabilidades e incompatibilidades y conflicto de intereses.</w:t>
      </w:r>
    </w:p>
    <w:p w14:paraId="0BA101F7" w14:textId="77777777" w:rsidR="00AD68F5" w:rsidRPr="00864A4B" w:rsidRDefault="00AD68F5" w:rsidP="00AD68F5">
      <w:pPr>
        <w:numPr>
          <w:ilvl w:val="0"/>
          <w:numId w:val="1"/>
        </w:numPr>
        <w:spacing w:after="160" w:line="360" w:lineRule="auto"/>
        <w:ind w:left="1080"/>
        <w:rPr>
          <w:rFonts w:cs="Calibri"/>
        </w:rPr>
      </w:pPr>
      <w:r w:rsidRPr="00523BBE">
        <w:rPr>
          <w:rFonts w:cs="Calibri"/>
        </w:rPr>
        <w:t>Declaración sobre parentesco al interior de la Entidad.</w:t>
      </w:r>
    </w:p>
    <w:p w14:paraId="0B8908E1" w14:textId="77777777" w:rsidR="00F6314B" w:rsidRPr="00AD68F5" w:rsidRDefault="00F6314B" w:rsidP="00AD68F5"/>
    <w:sectPr w:rsidR="00F6314B" w:rsidRPr="00AD68F5" w:rsidSect="00F77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1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365F" w14:textId="77777777" w:rsidR="00325830" w:rsidRDefault="00325830" w:rsidP="00F77D6B">
      <w:r>
        <w:separator/>
      </w:r>
    </w:p>
  </w:endnote>
  <w:endnote w:type="continuationSeparator" w:id="0">
    <w:p w14:paraId="7CAFE203" w14:textId="77777777" w:rsidR="00325830" w:rsidRDefault="00325830" w:rsidP="00F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B634" w14:textId="77777777" w:rsidR="003D42B1" w:rsidRDefault="003D42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2908" w14:textId="61D29A1D" w:rsidR="003D42B1" w:rsidRDefault="003D42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119F" w14:textId="77777777" w:rsidR="003D42B1" w:rsidRDefault="003D42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2E11" w14:textId="77777777" w:rsidR="00325830" w:rsidRDefault="00325830" w:rsidP="00F77D6B">
      <w:r>
        <w:separator/>
      </w:r>
    </w:p>
  </w:footnote>
  <w:footnote w:type="continuationSeparator" w:id="0">
    <w:p w14:paraId="2370FABB" w14:textId="77777777" w:rsidR="00325830" w:rsidRDefault="00325830" w:rsidP="00F7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70AD" w14:textId="1E665FD9" w:rsidR="003D42B1" w:rsidRDefault="00F77D6B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877DCBA" wp14:editId="15FFC5A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880899828" name="Cuadro de texto 4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D6C24" w14:textId="6FEA5693" w:rsidR="00F77D6B" w:rsidRPr="00F77D6B" w:rsidRDefault="00F77D6B" w:rsidP="00F77D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F77D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7DCB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Información Pública Clasificada" style="position:absolute;margin-left:0;margin-top:0;width:209.4pt;height:33.3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 filled="f" stroked="f">
              <v:textbox style="mso-fit-shape-to-text:t" inset="20pt,15pt,0,0">
                <w:txbxContent>
                  <w:p w14:paraId="1ABD6C24" w14:textId="6FEA5693" w:rsidR="00F77D6B" w:rsidRPr="00F77D6B" w:rsidRDefault="00F77D6B" w:rsidP="00F77D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F77D6B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2BEF5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740" o:spid="_x0000_s1026" type="#_x0000_t75" alt="" style="position:absolute;margin-left:0;margin-top:0;width:1275.5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ACIÓN MEMBRETE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238E" w14:textId="2C00BE6D" w:rsidR="00F77D6B" w:rsidRPr="00F77D6B" w:rsidRDefault="00F77D6B" w:rsidP="00F77D6B">
    <w:pPr>
      <w:pStyle w:val="Encabezado"/>
      <w:jc w:val="right"/>
      <w:rPr>
        <w:lang w:val="es-419"/>
      </w:rPr>
    </w:pPr>
    <w:r>
      <w:rPr>
        <w:noProof/>
        <w:lang w:val="es-419"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3962BC6" wp14:editId="4C3EE309">
              <wp:simplePos x="107632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686665656" name="Cuadro de texto 5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CD5EB" w14:textId="53B75CA1" w:rsidR="00F77D6B" w:rsidRPr="00F77D6B" w:rsidRDefault="00F77D6B" w:rsidP="00F77D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F77D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62BC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Información Pública Clasificada" style="position:absolute;left:0;text-align:left;margin-left:0;margin-top:0;width:209.4pt;height:33.3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" filled="f" stroked="f">
              <v:textbox style="mso-fit-shape-to-text:t" inset="20pt,15pt,0,0">
                <w:txbxContent>
                  <w:p w14:paraId="394CD5EB" w14:textId="53B75CA1" w:rsidR="00F77D6B" w:rsidRPr="00F77D6B" w:rsidRDefault="00F77D6B" w:rsidP="00F77D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F77D6B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77D6B">
      <w:rPr>
        <w:noProof/>
        <w:lang w:val="es-419"/>
      </w:rPr>
      <w:drawing>
        <wp:inline distT="0" distB="0" distL="0" distR="0" wp14:anchorId="713C58E4" wp14:editId="77BC63D9">
          <wp:extent cx="1123950" cy="1019175"/>
          <wp:effectExtent l="0" t="0" r="0" b="9525"/>
          <wp:docPr id="929534850" name="Imagen 2" descr="Un conjunto de letras negras en un fondo blan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34850" name="Imagen 2" descr="Un conjunto de letras negras en un fondo blanc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5859D" w14:textId="2DAB0A5C" w:rsidR="003D42B1" w:rsidRDefault="00000000">
    <w:pPr>
      <w:pStyle w:val="Encabezado"/>
    </w:pPr>
    <w:r>
      <w:rPr>
        <w:noProof/>
      </w:rPr>
      <w:pict w14:anchorId="18E11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741" o:spid="_x0000_s1027" type="#_x0000_t75" alt="" style="position:absolute;margin-left:0;margin-top:0;width:1275.5pt;height:165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EDUCACIÓN MEMBRETE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D07B" w14:textId="28E7D9E9" w:rsidR="003D42B1" w:rsidRDefault="00F77D6B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9F7943" wp14:editId="32507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2071288310" name="Cuadro de texto 3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2BE40" w14:textId="353963D5" w:rsidR="00F77D6B" w:rsidRPr="00F77D6B" w:rsidRDefault="00F77D6B" w:rsidP="00F77D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F77D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F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Información Pública Clasificada" style="position:absolute;margin-left:0;margin-top:0;width:209.4pt;height:33.3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 filled="f" stroked="f">
              <v:textbox style="mso-fit-shape-to-text:t" inset="20pt,15pt,0,0">
                <w:txbxContent>
                  <w:p w14:paraId="05B2BE40" w14:textId="353963D5" w:rsidR="00F77D6B" w:rsidRPr="00F77D6B" w:rsidRDefault="00F77D6B" w:rsidP="00F77D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F77D6B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0F125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739" o:spid="_x0000_s1025" type="#_x0000_t75" alt="" style="position:absolute;margin-left:0;margin-top:0;width:1275.5pt;height:16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ACIÓN MEMBRETE 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61E"/>
    <w:multiLevelType w:val="hybridMultilevel"/>
    <w:tmpl w:val="5368510C"/>
    <w:lvl w:ilvl="0" w:tplc="C9402C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6B"/>
    <w:rsid w:val="00232743"/>
    <w:rsid w:val="00325830"/>
    <w:rsid w:val="00363806"/>
    <w:rsid w:val="003D0408"/>
    <w:rsid w:val="003D42B1"/>
    <w:rsid w:val="00AD68F5"/>
    <w:rsid w:val="00B76E1A"/>
    <w:rsid w:val="00C51B33"/>
    <w:rsid w:val="00F6314B"/>
    <w:rsid w:val="00F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6DC6"/>
  <w15:chartTrackingRefBased/>
  <w15:docId w15:val="{63BC6324-744B-4DA0-AAFB-3F45EE9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6B"/>
    <w:pPr>
      <w:spacing w:after="0" w:line="240" w:lineRule="auto"/>
    </w:pPr>
    <w:rPr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7D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7D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D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D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D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D6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D6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D6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D6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77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D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D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7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7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D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7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7D6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77D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7D6B"/>
    <w:pPr>
      <w:spacing w:after="160" w:line="278" w:lineRule="auto"/>
      <w:ind w:left="720"/>
      <w:contextualSpacing/>
    </w:pPr>
    <w:rPr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77D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D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7D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7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D6B"/>
    <w:rPr>
      <w:kern w:val="0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77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D6B"/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4179A406-47A0-4E67-A09D-B662C549B9C1}"/>
</file>

<file path=customXml/itemProps2.xml><?xml version="1.0" encoding="utf-8"?>
<ds:datastoreItem xmlns:ds="http://schemas.openxmlformats.org/officeDocument/2006/customXml" ds:itemID="{D94488F5-D5EF-4738-9B35-CE26342A3E51}"/>
</file>

<file path=customXml/itemProps3.xml><?xml version="1.0" encoding="utf-8"?>
<ds:datastoreItem xmlns:ds="http://schemas.openxmlformats.org/officeDocument/2006/customXml" ds:itemID="{EF5A0AC4-D9C1-41F6-941B-CE7EFB22C69D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Camilo Gaitán Cardozo</dc:creator>
  <cp:keywords/>
  <dc:description/>
  <cp:lastModifiedBy>Fabian Camilo Gaitán Cardozo</cp:lastModifiedBy>
  <cp:revision>2</cp:revision>
  <dcterms:created xsi:type="dcterms:W3CDTF">2025-03-11T14:11:00Z</dcterms:created>
  <dcterms:modified xsi:type="dcterms:W3CDTF">2025-03-11T14:20:00Z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7b7559f6,701c40f4,28edafb8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</Properties>
</file>